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499A" w14:textId="77777777" w:rsidR="00ED519B" w:rsidRDefault="00ED519B" w:rsidP="00ED519B">
      <w:pPr>
        <w:pStyle w:val="Heading1"/>
        <w:spacing w:before="0" w:line="240" w:lineRule="auto"/>
      </w:pPr>
      <w:r>
        <w:t>Forming Project Plan – Preparing the Organization and Initial Design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1670"/>
        <w:gridCol w:w="1249"/>
        <w:gridCol w:w="1395"/>
      </w:tblGrid>
      <w:tr w:rsidR="00334E10" w:rsidRPr="001C0901" w14:paraId="6D46499F" w14:textId="77777777" w:rsidTr="003F79F1">
        <w:trPr>
          <w:cantSplit/>
          <w:tblHeader/>
        </w:trPr>
        <w:tc>
          <w:tcPr>
            <w:tcW w:w="0" w:type="auto"/>
            <w:vAlign w:val="bottom"/>
          </w:tcPr>
          <w:p w14:paraId="6D46499B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6D46499C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6D46499D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6D46499E" w14:textId="77777777" w:rsidR="00334E10" w:rsidRPr="001C0901" w:rsidRDefault="00334E10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334E10" w:rsidRPr="001C0901" w14:paraId="6D4649A6" w14:textId="77777777" w:rsidTr="003F79F1">
        <w:trPr>
          <w:cantSplit/>
        </w:trPr>
        <w:tc>
          <w:tcPr>
            <w:tcW w:w="0" w:type="auto"/>
          </w:tcPr>
          <w:p w14:paraId="6D4649A0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Designate project sponsors and team leaders taking into consideration processes improvement and ongoing current operations</w:t>
            </w:r>
            <w:r>
              <w:t xml:space="preserve"> </w:t>
            </w:r>
          </w:p>
          <w:p w14:paraId="6D4649A1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Outline leadership responsibilities and expectations</w:t>
            </w:r>
          </w:p>
          <w:p w14:paraId="6D4649A2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 xml:space="preserve">Conduct </w:t>
            </w:r>
            <w:r>
              <w:t xml:space="preserve">adaptive </w:t>
            </w:r>
            <w:r w:rsidRPr="001C0901">
              <w:t>leadership training as appropriate</w:t>
            </w:r>
            <w:r>
              <w:t xml:space="preserve"> to prepare leaders to lead</w:t>
            </w:r>
          </w:p>
        </w:tc>
        <w:tc>
          <w:tcPr>
            <w:tcW w:w="0" w:type="auto"/>
          </w:tcPr>
          <w:p w14:paraId="6D4649A3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A4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A5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AB" w14:textId="77777777" w:rsidTr="003F79F1">
        <w:trPr>
          <w:cantSplit/>
        </w:trPr>
        <w:tc>
          <w:tcPr>
            <w:tcW w:w="0" w:type="auto"/>
          </w:tcPr>
          <w:p w14:paraId="6D4649A7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Define the Value Proposition in terms of internal and / or external customers and stakeholders.  Develop the Project Charter Document </w:t>
            </w:r>
          </w:p>
        </w:tc>
        <w:tc>
          <w:tcPr>
            <w:tcW w:w="0" w:type="auto"/>
          </w:tcPr>
          <w:p w14:paraId="6D4649A8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A9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AA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B0" w14:textId="77777777" w:rsidTr="003F79F1">
        <w:trPr>
          <w:cantSplit/>
        </w:trPr>
        <w:tc>
          <w:tcPr>
            <w:tcW w:w="0" w:type="auto"/>
          </w:tcPr>
          <w:p w14:paraId="6D4649AC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Develop the project staffing plan staffing both </w:t>
            </w:r>
            <w:r>
              <w:t>Team “P”</w:t>
            </w:r>
            <w:r w:rsidRPr="001C0901">
              <w:t xml:space="preserve"> (present ongoing operations) and </w:t>
            </w:r>
            <w:r>
              <w:t>Team “F”</w:t>
            </w:r>
            <w:r w:rsidRPr="001C0901">
              <w:t xml:space="preserve"> (future process improvements) </w:t>
            </w:r>
          </w:p>
        </w:tc>
        <w:tc>
          <w:tcPr>
            <w:tcW w:w="0" w:type="auto"/>
          </w:tcPr>
          <w:p w14:paraId="6D4649AD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AE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AF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BC" w14:textId="77777777" w:rsidTr="003F79F1">
        <w:trPr>
          <w:cantSplit/>
        </w:trPr>
        <w:tc>
          <w:tcPr>
            <w:tcW w:w="0" w:type="auto"/>
          </w:tcPr>
          <w:p w14:paraId="6D4649B1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Develop strategic and tactical communications plans:</w:t>
            </w:r>
          </w:p>
          <w:p w14:paraId="6D4649B2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Communicate organization mission and vision</w:t>
            </w:r>
          </w:p>
          <w:p w14:paraId="6D4649B3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Compelling reason for change</w:t>
            </w:r>
          </w:p>
          <w:p w14:paraId="6D4649B4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Expected outcomes</w:t>
            </w:r>
          </w:p>
          <w:p w14:paraId="6D4649B5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Realistic costs and benefits of project</w:t>
            </w:r>
          </w:p>
          <w:p w14:paraId="6D4649B6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Organizational impact including how it will affect roles, responsibilities, and staffing</w:t>
            </w:r>
          </w:p>
          <w:p w14:paraId="6D4649B7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Assess feedback and address concerns</w:t>
            </w:r>
          </w:p>
          <w:p w14:paraId="6D4649B8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Establish schedules for regular ongoing communications</w:t>
            </w:r>
          </w:p>
        </w:tc>
        <w:tc>
          <w:tcPr>
            <w:tcW w:w="0" w:type="auto"/>
          </w:tcPr>
          <w:p w14:paraId="6D4649B9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BA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BB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C3" w14:textId="77777777" w:rsidTr="003F79F1">
        <w:trPr>
          <w:cantSplit/>
        </w:trPr>
        <w:tc>
          <w:tcPr>
            <w:tcW w:w="0" w:type="auto"/>
          </w:tcPr>
          <w:p w14:paraId="6D4649BD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Conduct orientation sessions </w:t>
            </w:r>
          </w:p>
          <w:p w14:paraId="6D4649BE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 xml:space="preserve">Orientation for all organizational members </w:t>
            </w:r>
          </w:p>
          <w:p w14:paraId="6D4649BF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Orientation for project members</w:t>
            </w:r>
          </w:p>
        </w:tc>
        <w:tc>
          <w:tcPr>
            <w:tcW w:w="0" w:type="auto"/>
          </w:tcPr>
          <w:p w14:paraId="6D4649C0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C1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C2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C9" w14:textId="77777777" w:rsidTr="003F79F1">
        <w:trPr>
          <w:cantSplit/>
        </w:trPr>
        <w:tc>
          <w:tcPr>
            <w:tcW w:w="0" w:type="auto"/>
          </w:tcPr>
          <w:p w14:paraId="6D4649C4" w14:textId="77777777" w:rsidR="00334E10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Review Project Charter with Teams </w:t>
            </w:r>
          </w:p>
          <w:p w14:paraId="6D4649C5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Modify as appropriate to promote involvement and commitment amongst teams</w:t>
            </w:r>
          </w:p>
        </w:tc>
        <w:tc>
          <w:tcPr>
            <w:tcW w:w="0" w:type="auto"/>
          </w:tcPr>
          <w:p w14:paraId="6D4649C6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C7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C8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D2" w14:textId="77777777" w:rsidTr="003F79F1">
        <w:trPr>
          <w:cantSplit/>
        </w:trPr>
        <w:tc>
          <w:tcPr>
            <w:tcW w:w="0" w:type="auto"/>
          </w:tcPr>
          <w:p w14:paraId="6D4649CA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Conduct team and process improvement skills training for project team members</w:t>
            </w:r>
          </w:p>
          <w:p w14:paraId="6D4649CB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DISC Temperament</w:t>
            </w:r>
          </w:p>
          <w:p w14:paraId="6D4649CC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Effective meeting skills</w:t>
            </w:r>
          </w:p>
          <w:p w14:paraId="6D4649CD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Process improvement technical skills</w:t>
            </w:r>
          </w:p>
          <w:p w14:paraId="6D4649CE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Group decision making and problem solving techniques</w:t>
            </w:r>
          </w:p>
        </w:tc>
        <w:tc>
          <w:tcPr>
            <w:tcW w:w="0" w:type="auto"/>
          </w:tcPr>
          <w:p w14:paraId="6D4649CF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D0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D1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D9" w14:textId="77777777" w:rsidTr="003F79F1">
        <w:trPr>
          <w:cantSplit/>
        </w:trPr>
        <w:tc>
          <w:tcPr>
            <w:tcW w:w="0" w:type="auto"/>
          </w:tcPr>
          <w:p w14:paraId="6D4649D3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>Teams define their team’s working approaches</w:t>
            </w:r>
          </w:p>
          <w:p w14:paraId="6D4649D4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Team Charters</w:t>
            </w:r>
          </w:p>
          <w:p w14:paraId="6D4649D5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Team Ground Rules</w:t>
            </w:r>
          </w:p>
        </w:tc>
        <w:tc>
          <w:tcPr>
            <w:tcW w:w="0" w:type="auto"/>
          </w:tcPr>
          <w:p w14:paraId="6D4649D6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D7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D8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DE" w14:textId="77777777" w:rsidTr="003F79F1">
        <w:trPr>
          <w:cantSplit/>
        </w:trPr>
        <w:tc>
          <w:tcPr>
            <w:tcW w:w="0" w:type="auto"/>
          </w:tcPr>
          <w:p w14:paraId="6D4649DA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>
              <w:t xml:space="preserve">Refine </w:t>
            </w:r>
            <w:r w:rsidRPr="001C0901">
              <w:t>the vision and mission working collaboratively with key stakeholders, and organizational influencers</w:t>
            </w:r>
            <w:r>
              <w:t xml:space="preserve"> to ensure broad acceptance</w:t>
            </w:r>
            <w:r w:rsidRPr="001C0901">
              <w:t xml:space="preserve">  </w:t>
            </w:r>
          </w:p>
        </w:tc>
        <w:tc>
          <w:tcPr>
            <w:tcW w:w="0" w:type="auto"/>
          </w:tcPr>
          <w:p w14:paraId="6D4649DB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DC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DD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  <w:tr w:rsidR="00334E10" w:rsidRPr="001C0901" w14:paraId="6D4649E7" w14:textId="77777777" w:rsidTr="003F79F1">
        <w:tc>
          <w:tcPr>
            <w:tcW w:w="0" w:type="auto"/>
          </w:tcPr>
          <w:p w14:paraId="6D4649DF" w14:textId="77777777" w:rsidR="00334E10" w:rsidRPr="001C0901" w:rsidRDefault="00334E10" w:rsidP="00334E1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0"/>
            </w:pPr>
            <w:r w:rsidRPr="001C0901">
              <w:t xml:space="preserve">Team report out sessions </w:t>
            </w:r>
            <w:r>
              <w:t>and</w:t>
            </w:r>
            <w:r w:rsidRPr="001C0901">
              <w:t xml:space="preserve"> process check</w:t>
            </w:r>
          </w:p>
          <w:p w14:paraId="6D4649E0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Value Proposition</w:t>
            </w:r>
          </w:p>
          <w:p w14:paraId="6D4649E1" w14:textId="77777777" w:rsidR="00334E10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>
              <w:t>Team initial p</w:t>
            </w:r>
            <w:r w:rsidRPr="001C0901">
              <w:t xml:space="preserve">roject </w:t>
            </w:r>
            <w:r>
              <w:t>p</w:t>
            </w:r>
            <w:r w:rsidRPr="001C0901">
              <w:t>lans</w:t>
            </w:r>
            <w:r>
              <w:t xml:space="preserve"> and team working approach</w:t>
            </w:r>
          </w:p>
          <w:p w14:paraId="6D4649E2" w14:textId="77777777" w:rsidR="00334E10" w:rsidRPr="001C0901" w:rsidRDefault="00334E10" w:rsidP="00334E10">
            <w:pPr>
              <w:pStyle w:val="ListParagraph"/>
              <w:numPr>
                <w:ilvl w:val="2"/>
                <w:numId w:val="4"/>
              </w:numPr>
              <w:spacing w:line="240" w:lineRule="auto"/>
              <w:ind w:left="1080"/>
            </w:pPr>
            <w:r>
              <w:t>Team charters and ground rules</w:t>
            </w:r>
          </w:p>
          <w:p w14:paraId="6D4649E3" w14:textId="77777777" w:rsidR="00334E10" w:rsidRPr="001C0901" w:rsidRDefault="00334E10" w:rsidP="00334E10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720"/>
            </w:pPr>
            <w:r w:rsidRPr="001C0901">
              <w:t>Next Steps to move towards Focusing</w:t>
            </w:r>
          </w:p>
        </w:tc>
        <w:tc>
          <w:tcPr>
            <w:tcW w:w="0" w:type="auto"/>
          </w:tcPr>
          <w:p w14:paraId="6D4649E4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E5" w14:textId="77777777" w:rsidR="00334E10" w:rsidRPr="001C0901" w:rsidRDefault="00334E10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E6" w14:textId="77777777" w:rsidR="00334E10" w:rsidRPr="001C0901" w:rsidRDefault="00334E10" w:rsidP="00FC12B2">
            <w:pPr>
              <w:spacing w:before="0" w:after="0" w:line="240" w:lineRule="auto"/>
            </w:pPr>
          </w:p>
        </w:tc>
      </w:tr>
    </w:tbl>
    <w:p w14:paraId="6D4649E8" w14:textId="77777777" w:rsidR="007C4FB5" w:rsidRDefault="000460CB" w:rsidP="000460CB">
      <w:pPr>
        <w:pStyle w:val="Heading1"/>
        <w:spacing w:before="0" w:line="240" w:lineRule="auto"/>
      </w:pPr>
      <w:r>
        <w:lastRenderedPageBreak/>
        <w:t>Focusing Project Plan – Finalizing Designs and the Start of Systems Development and Deployment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4"/>
        <w:gridCol w:w="1670"/>
        <w:gridCol w:w="1150"/>
        <w:gridCol w:w="1296"/>
      </w:tblGrid>
      <w:tr w:rsidR="000460CB" w:rsidRPr="001C0901" w14:paraId="6D4649ED" w14:textId="77777777" w:rsidTr="001023AA">
        <w:trPr>
          <w:cantSplit/>
          <w:tblHeader/>
        </w:trPr>
        <w:tc>
          <w:tcPr>
            <w:tcW w:w="0" w:type="auto"/>
            <w:vAlign w:val="bottom"/>
          </w:tcPr>
          <w:p w14:paraId="6D4649E9" w14:textId="77777777" w:rsidR="000460CB" w:rsidRPr="00B37924" w:rsidRDefault="000460CB" w:rsidP="001023AA">
            <w:pPr>
              <w:spacing w:line="240" w:lineRule="auto"/>
              <w:ind w:left="360"/>
              <w:jc w:val="center"/>
              <w:rPr>
                <w:b/>
              </w:rPr>
            </w:pPr>
            <w:r w:rsidRPr="00B37924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6D4649EA" w14:textId="77777777" w:rsidR="000460CB" w:rsidRPr="001C0901" w:rsidRDefault="000460CB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6D4649EB" w14:textId="77777777" w:rsidR="000460CB" w:rsidRPr="001C0901" w:rsidRDefault="000460CB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6D4649EC" w14:textId="77777777" w:rsidR="000460CB" w:rsidRPr="001C0901" w:rsidRDefault="000460CB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0460CB" w:rsidRPr="001C0901" w14:paraId="6D4649F2" w14:textId="77777777" w:rsidTr="001023AA">
        <w:trPr>
          <w:cantSplit/>
        </w:trPr>
        <w:tc>
          <w:tcPr>
            <w:tcW w:w="0" w:type="auto"/>
          </w:tcPr>
          <w:p w14:paraId="6D4649EE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1C0901">
              <w:t xml:space="preserve">Develop organizational strategy maps that define the elements that accomplish the mission </w:t>
            </w:r>
          </w:p>
        </w:tc>
        <w:tc>
          <w:tcPr>
            <w:tcW w:w="0" w:type="auto"/>
          </w:tcPr>
          <w:p w14:paraId="6D4649EF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F0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F1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9F7" w14:textId="77777777" w:rsidTr="001023AA">
        <w:trPr>
          <w:cantSplit/>
        </w:trPr>
        <w:tc>
          <w:tcPr>
            <w:tcW w:w="0" w:type="auto"/>
          </w:tcPr>
          <w:p w14:paraId="6D4649F3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CB1A17">
              <w:t>Disaggregat</w:t>
            </w:r>
            <w:r>
              <w:t>e</w:t>
            </w:r>
            <w:r w:rsidRPr="00CB1A17">
              <w:t xml:space="preserve"> the Mission and Vision into Strategy and Tactics</w:t>
            </w:r>
            <w:r>
              <w:t xml:space="preserve"> by developing subsequent strategy and process maps</w:t>
            </w:r>
          </w:p>
        </w:tc>
        <w:tc>
          <w:tcPr>
            <w:tcW w:w="0" w:type="auto"/>
          </w:tcPr>
          <w:p w14:paraId="6D4649F4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F5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F6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9FC" w14:textId="77777777" w:rsidTr="001023AA">
        <w:trPr>
          <w:cantSplit/>
        </w:trPr>
        <w:tc>
          <w:tcPr>
            <w:tcW w:w="0" w:type="auto"/>
          </w:tcPr>
          <w:p w14:paraId="6D4649F8" w14:textId="77777777" w:rsidR="000460CB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483313">
              <w:t xml:space="preserve">Select and implement Management Action Teams (MAT) that cooperate to affect the communication plan, roll out strategy, develop leaders and align </w:t>
            </w:r>
            <w:r>
              <w:t xml:space="preserve">the </w:t>
            </w:r>
            <w:r w:rsidRPr="00483313">
              <w:t>organization</w:t>
            </w:r>
          </w:p>
        </w:tc>
        <w:tc>
          <w:tcPr>
            <w:tcW w:w="0" w:type="auto"/>
          </w:tcPr>
          <w:p w14:paraId="6D4649F9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FA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FB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01" w14:textId="77777777" w:rsidTr="001023AA">
        <w:trPr>
          <w:cantSplit/>
        </w:trPr>
        <w:tc>
          <w:tcPr>
            <w:tcW w:w="0" w:type="auto"/>
          </w:tcPr>
          <w:p w14:paraId="6D4649FD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Utilizing SMEs, design and begin development of systems that transform the strategies into day-to-day operational tactics</w:t>
            </w:r>
          </w:p>
        </w:tc>
        <w:tc>
          <w:tcPr>
            <w:tcW w:w="0" w:type="auto"/>
          </w:tcPr>
          <w:p w14:paraId="6D4649FE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9FF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00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06" w14:textId="77777777" w:rsidTr="001023AA">
        <w:trPr>
          <w:cantSplit/>
        </w:trPr>
        <w:tc>
          <w:tcPr>
            <w:tcW w:w="0" w:type="auto"/>
          </w:tcPr>
          <w:p w14:paraId="6D464A02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Utilizing the process maps created for systems, identify the roles and responsibilities including the associated time horizons for each organizational layer and position, </w:t>
            </w:r>
            <w:r w:rsidRPr="00483313">
              <w:t>develop metrics and behavioral anchors aligned to the strategy map</w:t>
            </w:r>
            <w:r>
              <w:t>(s)</w:t>
            </w:r>
          </w:p>
        </w:tc>
        <w:tc>
          <w:tcPr>
            <w:tcW w:w="0" w:type="auto"/>
          </w:tcPr>
          <w:p w14:paraId="6D464A03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04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05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0B" w14:textId="77777777" w:rsidTr="001023AA">
        <w:trPr>
          <w:cantSplit/>
        </w:trPr>
        <w:tc>
          <w:tcPr>
            <w:tcW w:w="0" w:type="auto"/>
          </w:tcPr>
          <w:p w14:paraId="6D464A07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Begin the deployment of systems </w:t>
            </w:r>
          </w:p>
        </w:tc>
        <w:tc>
          <w:tcPr>
            <w:tcW w:w="0" w:type="auto"/>
          </w:tcPr>
          <w:p w14:paraId="6D464A08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09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0A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10" w14:textId="77777777" w:rsidTr="001023AA">
        <w:trPr>
          <w:cantSplit/>
        </w:trPr>
        <w:tc>
          <w:tcPr>
            <w:tcW w:w="0" w:type="auto"/>
          </w:tcPr>
          <w:p w14:paraId="6D464A0C" w14:textId="77777777" w:rsidR="000460CB" w:rsidRPr="001C0901" w:rsidRDefault="000460CB" w:rsidP="001023AA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Conduct initial training of operations</w:t>
            </w:r>
          </w:p>
        </w:tc>
        <w:tc>
          <w:tcPr>
            <w:tcW w:w="0" w:type="auto"/>
          </w:tcPr>
          <w:p w14:paraId="6D464A0D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0E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0F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15" w14:textId="77777777" w:rsidTr="001023AA">
        <w:trPr>
          <w:cantSplit/>
        </w:trPr>
        <w:tc>
          <w:tcPr>
            <w:tcW w:w="0" w:type="auto"/>
          </w:tcPr>
          <w:p w14:paraId="6D464A11" w14:textId="77777777" w:rsidR="000460CB" w:rsidRPr="001C0901" w:rsidRDefault="000460CB" w:rsidP="001023AA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Explain the roles and responsibilities for each position including interrelations of systems and the obligations to upstream processes and downstream customers</w:t>
            </w:r>
          </w:p>
        </w:tc>
        <w:tc>
          <w:tcPr>
            <w:tcW w:w="0" w:type="auto"/>
          </w:tcPr>
          <w:p w14:paraId="6D464A12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13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14" w14:textId="77777777" w:rsidR="000460CB" w:rsidRPr="001C0901" w:rsidRDefault="000460CB" w:rsidP="001023AA">
            <w:pPr>
              <w:spacing w:line="240" w:lineRule="auto"/>
            </w:pPr>
          </w:p>
        </w:tc>
      </w:tr>
      <w:tr w:rsidR="000460CB" w:rsidRPr="001C0901" w14:paraId="6D464A1A" w14:textId="77777777" w:rsidTr="001023AA">
        <w:trPr>
          <w:cantSplit/>
        </w:trPr>
        <w:tc>
          <w:tcPr>
            <w:tcW w:w="0" w:type="auto"/>
          </w:tcPr>
          <w:p w14:paraId="6D464A16" w14:textId="77777777" w:rsidR="000460CB" w:rsidRDefault="000460CB" w:rsidP="001023AA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 xml:space="preserve">Ensure that each system has measurement devices and/or methods capable of accurately monitoring and recording each essential parameter </w:t>
            </w:r>
          </w:p>
        </w:tc>
        <w:tc>
          <w:tcPr>
            <w:tcW w:w="0" w:type="auto"/>
          </w:tcPr>
          <w:p w14:paraId="6D464A17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18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19" w14:textId="77777777" w:rsidR="000460CB" w:rsidRPr="001C0901" w:rsidRDefault="000460CB" w:rsidP="001023AA">
            <w:pPr>
              <w:spacing w:line="240" w:lineRule="auto"/>
            </w:pPr>
          </w:p>
        </w:tc>
      </w:tr>
      <w:tr w:rsidR="000460CB" w:rsidRPr="001C0901" w14:paraId="6D464A1F" w14:textId="77777777" w:rsidTr="001023AA">
        <w:trPr>
          <w:cantSplit/>
        </w:trPr>
        <w:tc>
          <w:tcPr>
            <w:tcW w:w="0" w:type="auto"/>
          </w:tcPr>
          <w:p w14:paraId="6D464A1B" w14:textId="77777777" w:rsidR="000460CB" w:rsidRDefault="000460CB" w:rsidP="001023AA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 xml:space="preserve">Ensure systems response feedback loops are sufficient to allow operators a timely view to each process </w:t>
            </w:r>
          </w:p>
        </w:tc>
        <w:tc>
          <w:tcPr>
            <w:tcW w:w="0" w:type="auto"/>
          </w:tcPr>
          <w:p w14:paraId="6D464A1C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1D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1E" w14:textId="77777777" w:rsidR="000460CB" w:rsidRPr="001C0901" w:rsidRDefault="000460CB" w:rsidP="001023AA">
            <w:pPr>
              <w:spacing w:line="240" w:lineRule="auto"/>
            </w:pPr>
          </w:p>
        </w:tc>
      </w:tr>
      <w:tr w:rsidR="000460CB" w:rsidRPr="001C0901" w14:paraId="6D464A24" w14:textId="77777777" w:rsidTr="001023AA">
        <w:trPr>
          <w:cantSplit/>
        </w:trPr>
        <w:tc>
          <w:tcPr>
            <w:tcW w:w="0" w:type="auto"/>
          </w:tcPr>
          <w:p w14:paraId="6D464A20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Develop initial goals for each position</w:t>
            </w:r>
          </w:p>
        </w:tc>
        <w:tc>
          <w:tcPr>
            <w:tcW w:w="0" w:type="auto"/>
          </w:tcPr>
          <w:p w14:paraId="6D464A21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22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23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29" w14:textId="77777777" w:rsidTr="001023AA">
        <w:trPr>
          <w:cantSplit/>
        </w:trPr>
        <w:tc>
          <w:tcPr>
            <w:tcW w:w="0" w:type="auto"/>
          </w:tcPr>
          <w:p w14:paraId="6D464A25" w14:textId="77777777" w:rsidR="000460CB" w:rsidRPr="001C0901" w:rsidRDefault="000460CB" w:rsidP="001023AA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Based upon the initial parameters set for each system, develop Key Performance Indicators (KPIs)</w:t>
            </w:r>
          </w:p>
        </w:tc>
        <w:tc>
          <w:tcPr>
            <w:tcW w:w="0" w:type="auto"/>
          </w:tcPr>
          <w:p w14:paraId="6D464A26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27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28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2E" w14:textId="77777777" w:rsidTr="001023AA">
        <w:trPr>
          <w:cantSplit/>
        </w:trPr>
        <w:tc>
          <w:tcPr>
            <w:tcW w:w="0" w:type="auto"/>
          </w:tcPr>
          <w:p w14:paraId="6D464A2A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Set up focus sessions to receive feedback to the effectiveness of each newly deployed system</w:t>
            </w:r>
          </w:p>
        </w:tc>
        <w:tc>
          <w:tcPr>
            <w:tcW w:w="0" w:type="auto"/>
          </w:tcPr>
          <w:p w14:paraId="6D464A2B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2C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2D" w14:textId="77777777" w:rsidR="000460CB" w:rsidRPr="001C0901" w:rsidRDefault="000460CB" w:rsidP="001023AA">
            <w:pPr>
              <w:spacing w:line="240" w:lineRule="auto"/>
            </w:pPr>
          </w:p>
        </w:tc>
      </w:tr>
      <w:tr w:rsidR="000460CB" w:rsidRPr="001C0901" w14:paraId="6D464A33" w14:textId="77777777" w:rsidTr="001023AA">
        <w:trPr>
          <w:cantSplit/>
        </w:trPr>
        <w:tc>
          <w:tcPr>
            <w:tcW w:w="0" w:type="auto"/>
          </w:tcPr>
          <w:p w14:paraId="6D464A2F" w14:textId="77777777" w:rsidR="000460CB" w:rsidRDefault="000460CB" w:rsidP="001023AA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Pay particular attention to the “seams” between processes that can be fall points where outputs from one system don’t feed the downstream system in a timely manner</w:t>
            </w:r>
          </w:p>
        </w:tc>
        <w:tc>
          <w:tcPr>
            <w:tcW w:w="0" w:type="auto"/>
          </w:tcPr>
          <w:p w14:paraId="6D464A30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31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32" w14:textId="77777777" w:rsidR="000460CB" w:rsidRPr="001C0901" w:rsidRDefault="000460CB" w:rsidP="001023AA">
            <w:pPr>
              <w:spacing w:line="240" w:lineRule="auto"/>
            </w:pPr>
          </w:p>
        </w:tc>
      </w:tr>
      <w:tr w:rsidR="000460CB" w:rsidRPr="001C0901" w14:paraId="6D464A38" w14:textId="77777777" w:rsidTr="001023AA">
        <w:trPr>
          <w:cantSplit/>
        </w:trPr>
        <w:tc>
          <w:tcPr>
            <w:tcW w:w="0" w:type="auto"/>
          </w:tcPr>
          <w:p w14:paraId="6D464A34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a systematic problem solving to adapt your systems as required and appropriate based upon the functionality and effectiveness of the system</w:t>
            </w:r>
          </w:p>
        </w:tc>
        <w:tc>
          <w:tcPr>
            <w:tcW w:w="0" w:type="auto"/>
          </w:tcPr>
          <w:p w14:paraId="6D464A35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36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37" w14:textId="77777777" w:rsidR="000460CB" w:rsidRPr="001C0901" w:rsidRDefault="000460CB" w:rsidP="001023AA">
            <w:pPr>
              <w:spacing w:line="240" w:lineRule="auto"/>
            </w:pPr>
          </w:p>
        </w:tc>
      </w:tr>
      <w:tr w:rsidR="000460CB" w:rsidRPr="001C0901" w14:paraId="6D464A3D" w14:textId="77777777" w:rsidTr="001023AA">
        <w:trPr>
          <w:cantSplit/>
        </w:trPr>
        <w:tc>
          <w:tcPr>
            <w:tcW w:w="0" w:type="auto"/>
          </w:tcPr>
          <w:p w14:paraId="6D464A39" w14:textId="77777777" w:rsidR="000460CB" w:rsidRPr="001C0901" w:rsidRDefault="000460CB" w:rsidP="001023AA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Adjust the goals as necessary based upon system modifications</w:t>
            </w:r>
          </w:p>
        </w:tc>
        <w:tc>
          <w:tcPr>
            <w:tcW w:w="0" w:type="auto"/>
          </w:tcPr>
          <w:p w14:paraId="6D464A3A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3B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3C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42" w14:textId="77777777" w:rsidTr="001023AA">
        <w:trPr>
          <w:cantSplit/>
        </w:trPr>
        <w:tc>
          <w:tcPr>
            <w:tcW w:w="0" w:type="auto"/>
          </w:tcPr>
          <w:p w14:paraId="6D464A3E" w14:textId="77777777" w:rsidR="000460CB" w:rsidRPr="001C0901" w:rsidRDefault="000460CB" w:rsidP="001023AA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Ensure project teams and SMEs document system and procedural changes to capture “As Designed” as compared to “As Built / Implemented” </w:t>
            </w:r>
          </w:p>
        </w:tc>
        <w:tc>
          <w:tcPr>
            <w:tcW w:w="0" w:type="auto"/>
          </w:tcPr>
          <w:p w14:paraId="6D464A3F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40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41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</w:tbl>
    <w:p w14:paraId="6D464A43" w14:textId="77777777" w:rsidR="000460CB" w:rsidRDefault="000460CB" w:rsidP="000460CB">
      <w:pPr>
        <w:pStyle w:val="Heading1"/>
        <w:spacing w:before="0" w:line="240" w:lineRule="auto"/>
      </w:pPr>
      <w:r>
        <w:lastRenderedPageBreak/>
        <w:t>Committing Project Plan – Deployment &amp; Targeted Training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4"/>
        <w:gridCol w:w="1670"/>
        <w:gridCol w:w="1230"/>
        <w:gridCol w:w="1376"/>
      </w:tblGrid>
      <w:tr w:rsidR="000460CB" w:rsidRPr="001C0901" w14:paraId="6D464A48" w14:textId="77777777" w:rsidTr="001023AA">
        <w:trPr>
          <w:cantSplit/>
          <w:tblHeader/>
        </w:trPr>
        <w:tc>
          <w:tcPr>
            <w:tcW w:w="0" w:type="auto"/>
            <w:vAlign w:val="bottom"/>
          </w:tcPr>
          <w:p w14:paraId="6D464A44" w14:textId="77777777" w:rsidR="000460CB" w:rsidRPr="001C0901" w:rsidRDefault="000460CB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6D464A45" w14:textId="77777777" w:rsidR="000460CB" w:rsidRPr="001C0901" w:rsidRDefault="000460CB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6D464A46" w14:textId="77777777" w:rsidR="000460CB" w:rsidRPr="001C0901" w:rsidRDefault="000460CB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6D464A47" w14:textId="77777777" w:rsidR="000460CB" w:rsidRPr="001C0901" w:rsidRDefault="000460CB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0460CB" w:rsidRPr="001C0901" w14:paraId="6D464A4D" w14:textId="77777777" w:rsidTr="001023AA">
        <w:trPr>
          <w:cantSplit/>
        </w:trPr>
        <w:tc>
          <w:tcPr>
            <w:tcW w:w="0" w:type="auto"/>
          </w:tcPr>
          <w:p w14:paraId="6D464A49" w14:textId="77777777" w:rsidR="000460CB" w:rsidRPr="00483313" w:rsidRDefault="000460CB" w:rsidP="001023AA">
            <w:pPr>
              <w:pStyle w:val="Tables"/>
              <w:numPr>
                <w:ilvl w:val="0"/>
                <w:numId w:val="6"/>
              </w:numPr>
            </w:pPr>
            <w:r>
              <w:t>Establish appropriate Spans of Control and Limits of Authority for every position and aspect of organizational performance</w:t>
            </w:r>
          </w:p>
        </w:tc>
        <w:tc>
          <w:tcPr>
            <w:tcW w:w="0" w:type="auto"/>
          </w:tcPr>
          <w:p w14:paraId="6D464A4A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4B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4C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52" w14:textId="77777777" w:rsidTr="001023AA">
        <w:trPr>
          <w:cantSplit/>
        </w:trPr>
        <w:tc>
          <w:tcPr>
            <w:tcW w:w="0" w:type="auto"/>
          </w:tcPr>
          <w:p w14:paraId="6D464A4E" w14:textId="77777777" w:rsidR="000460CB" w:rsidRDefault="000460CB" w:rsidP="001023AA">
            <w:pPr>
              <w:pStyle w:val="Tables"/>
              <w:numPr>
                <w:ilvl w:val="0"/>
                <w:numId w:val="6"/>
              </w:numPr>
            </w:pPr>
            <w:r>
              <w:t>Ensure each system is monitored via “Timely View to the Processes”</w:t>
            </w:r>
          </w:p>
        </w:tc>
        <w:tc>
          <w:tcPr>
            <w:tcW w:w="0" w:type="auto"/>
          </w:tcPr>
          <w:p w14:paraId="6D464A4F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50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51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57" w14:textId="77777777" w:rsidTr="001023AA">
        <w:trPr>
          <w:cantSplit/>
        </w:trPr>
        <w:tc>
          <w:tcPr>
            <w:tcW w:w="0" w:type="auto"/>
          </w:tcPr>
          <w:p w14:paraId="6D464A53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 xml:space="preserve">Identify Leading Key Performance Indicators </w:t>
            </w:r>
          </w:p>
        </w:tc>
        <w:tc>
          <w:tcPr>
            <w:tcW w:w="0" w:type="auto"/>
          </w:tcPr>
          <w:p w14:paraId="6D464A54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55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56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5C" w14:textId="77777777" w:rsidTr="001023AA">
        <w:trPr>
          <w:cantSplit/>
        </w:trPr>
        <w:tc>
          <w:tcPr>
            <w:tcW w:w="0" w:type="auto"/>
          </w:tcPr>
          <w:p w14:paraId="6D464A58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>Identify Trigger points</w:t>
            </w:r>
          </w:p>
        </w:tc>
        <w:tc>
          <w:tcPr>
            <w:tcW w:w="0" w:type="auto"/>
          </w:tcPr>
          <w:p w14:paraId="6D464A59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5A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5B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61" w14:textId="77777777" w:rsidTr="001023AA">
        <w:trPr>
          <w:cantSplit/>
        </w:trPr>
        <w:tc>
          <w:tcPr>
            <w:tcW w:w="0" w:type="auto"/>
          </w:tcPr>
          <w:p w14:paraId="6D464A5D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>Outline the appropriate responses to key triggers</w:t>
            </w:r>
          </w:p>
        </w:tc>
        <w:tc>
          <w:tcPr>
            <w:tcW w:w="0" w:type="auto"/>
          </w:tcPr>
          <w:p w14:paraId="6D464A5E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5F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60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66" w14:textId="77777777" w:rsidTr="001023AA">
        <w:trPr>
          <w:cantSplit/>
        </w:trPr>
        <w:tc>
          <w:tcPr>
            <w:tcW w:w="0" w:type="auto"/>
          </w:tcPr>
          <w:p w14:paraId="6D464A62" w14:textId="77777777" w:rsidR="000460CB" w:rsidRPr="00483313" w:rsidRDefault="000460CB" w:rsidP="001023AA">
            <w:pPr>
              <w:pStyle w:val="Tables"/>
              <w:numPr>
                <w:ilvl w:val="0"/>
                <w:numId w:val="6"/>
              </w:numPr>
            </w:pPr>
            <w:r>
              <w:t>Develop Training Strategy and Process</w:t>
            </w:r>
          </w:p>
        </w:tc>
        <w:tc>
          <w:tcPr>
            <w:tcW w:w="0" w:type="auto"/>
          </w:tcPr>
          <w:p w14:paraId="6D464A63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64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65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6B" w14:textId="77777777" w:rsidTr="001023AA">
        <w:trPr>
          <w:cantSplit/>
        </w:trPr>
        <w:tc>
          <w:tcPr>
            <w:tcW w:w="0" w:type="auto"/>
          </w:tcPr>
          <w:p w14:paraId="6D464A67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 w:rsidRPr="00483313">
              <w:t xml:space="preserve">Utilize </w:t>
            </w:r>
            <w:r>
              <w:t>the strategy maps, process flowcharts, and any procedures, manuals, plans, and policies as well as other materials to conduct a DACUM to form the basis for Training Checklists</w:t>
            </w:r>
          </w:p>
        </w:tc>
        <w:tc>
          <w:tcPr>
            <w:tcW w:w="0" w:type="auto"/>
          </w:tcPr>
          <w:p w14:paraId="6D464A68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69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6A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70" w14:textId="77777777" w:rsidTr="001023AA">
        <w:trPr>
          <w:cantSplit/>
        </w:trPr>
        <w:tc>
          <w:tcPr>
            <w:tcW w:w="0" w:type="auto"/>
          </w:tcPr>
          <w:p w14:paraId="6D464A6C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>Develop the Essential Elements of Training (just enough – more formalized materials will be created to codify the final procedures during the Sustaining Phase)</w:t>
            </w:r>
          </w:p>
        </w:tc>
        <w:tc>
          <w:tcPr>
            <w:tcW w:w="0" w:type="auto"/>
          </w:tcPr>
          <w:p w14:paraId="6D464A6D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6E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6F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75" w14:textId="77777777" w:rsidTr="001023AA">
        <w:trPr>
          <w:cantSplit/>
        </w:trPr>
        <w:tc>
          <w:tcPr>
            <w:tcW w:w="0" w:type="auto"/>
          </w:tcPr>
          <w:p w14:paraId="6D464A71" w14:textId="77777777" w:rsidR="000460CB" w:rsidRDefault="000460CB" w:rsidP="001023AA">
            <w:pPr>
              <w:pStyle w:val="Tables"/>
              <w:numPr>
                <w:ilvl w:val="0"/>
                <w:numId w:val="6"/>
              </w:numPr>
            </w:pPr>
            <w:r>
              <w:t xml:space="preserve">Broadly roll out training throughout the organization.  Utilize the SMEs and others integral in the design of the process as trainers </w:t>
            </w:r>
          </w:p>
        </w:tc>
        <w:tc>
          <w:tcPr>
            <w:tcW w:w="0" w:type="auto"/>
          </w:tcPr>
          <w:p w14:paraId="6D464A72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73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74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7A" w14:textId="77777777" w:rsidTr="001023AA">
        <w:trPr>
          <w:cantSplit/>
        </w:trPr>
        <w:tc>
          <w:tcPr>
            <w:tcW w:w="0" w:type="auto"/>
          </w:tcPr>
          <w:p w14:paraId="6D464A76" w14:textId="77777777" w:rsidR="000460CB" w:rsidRPr="00483313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>Conduct Principles and Systems training to lay the foundation of solid understanding throughout the organization</w:t>
            </w:r>
          </w:p>
        </w:tc>
        <w:tc>
          <w:tcPr>
            <w:tcW w:w="0" w:type="auto"/>
          </w:tcPr>
          <w:p w14:paraId="6D464A77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78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79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7F" w14:textId="77777777" w:rsidTr="001023AA">
        <w:trPr>
          <w:cantSplit/>
        </w:trPr>
        <w:tc>
          <w:tcPr>
            <w:tcW w:w="0" w:type="auto"/>
          </w:tcPr>
          <w:p w14:paraId="6D464A7B" w14:textId="77777777" w:rsidR="000460CB" w:rsidRPr="00483313" w:rsidRDefault="000460CB" w:rsidP="001023AA">
            <w:pPr>
              <w:pStyle w:val="Tables"/>
              <w:numPr>
                <w:ilvl w:val="1"/>
                <w:numId w:val="6"/>
              </w:numPr>
            </w:pPr>
            <w:r w:rsidRPr="00483313">
              <w:t xml:space="preserve">Analyze gaps between </w:t>
            </w:r>
            <w:r>
              <w:t xml:space="preserve">Training Checklists </w:t>
            </w:r>
            <w:r w:rsidRPr="00483313">
              <w:t>and individual performance</w:t>
            </w:r>
            <w:r>
              <w:t xml:space="preserve"> to develop Individual Development Plans</w:t>
            </w:r>
          </w:p>
        </w:tc>
        <w:tc>
          <w:tcPr>
            <w:tcW w:w="0" w:type="auto"/>
          </w:tcPr>
          <w:p w14:paraId="6D464A7C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7D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7E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84" w14:textId="77777777" w:rsidTr="001023AA">
        <w:trPr>
          <w:cantSplit/>
        </w:trPr>
        <w:tc>
          <w:tcPr>
            <w:tcW w:w="0" w:type="auto"/>
          </w:tcPr>
          <w:p w14:paraId="6D464A80" w14:textId="77777777" w:rsidR="000460CB" w:rsidRPr="00483313" w:rsidRDefault="000460CB" w:rsidP="001023AA">
            <w:pPr>
              <w:pStyle w:val="Tables"/>
              <w:numPr>
                <w:ilvl w:val="1"/>
                <w:numId w:val="6"/>
              </w:numPr>
            </w:pPr>
            <w:r w:rsidRPr="00483313">
              <w:t xml:space="preserve">Implement Structured On the Job training </w:t>
            </w:r>
            <w:r>
              <w:t xml:space="preserve">to conduct targeted training as necessary to fill the gaps and </w:t>
            </w:r>
            <w:r w:rsidRPr="00483313">
              <w:t>build support</w:t>
            </w:r>
            <w:r>
              <w:t xml:space="preserve"> </w:t>
            </w:r>
            <w:r w:rsidRPr="00483313">
              <w:t xml:space="preserve">– </w:t>
            </w:r>
            <w:r>
              <w:t xml:space="preserve"> </w:t>
            </w:r>
            <w:r w:rsidRPr="00483313">
              <w:t>just in time and just enough</w:t>
            </w:r>
          </w:p>
        </w:tc>
        <w:tc>
          <w:tcPr>
            <w:tcW w:w="0" w:type="auto"/>
          </w:tcPr>
          <w:p w14:paraId="6D464A81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82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83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89" w14:textId="77777777" w:rsidTr="001023AA">
        <w:trPr>
          <w:cantSplit/>
        </w:trPr>
        <w:tc>
          <w:tcPr>
            <w:tcW w:w="0" w:type="auto"/>
          </w:tcPr>
          <w:p w14:paraId="6D464A85" w14:textId="77777777" w:rsidR="000460CB" w:rsidRPr="00483313" w:rsidRDefault="000460CB" w:rsidP="001023AA">
            <w:pPr>
              <w:pStyle w:val="Tables"/>
              <w:numPr>
                <w:ilvl w:val="0"/>
                <w:numId w:val="6"/>
              </w:numPr>
            </w:pPr>
            <w:r>
              <w:t xml:space="preserve">Continue to engage the </w:t>
            </w:r>
            <w:r w:rsidRPr="00483313">
              <w:t xml:space="preserve">Management Action Teams (MAT) </w:t>
            </w:r>
            <w:r>
              <w:t>created during Focusing to monitor, mentor, and support the growing skills</w:t>
            </w:r>
          </w:p>
        </w:tc>
        <w:tc>
          <w:tcPr>
            <w:tcW w:w="0" w:type="auto"/>
          </w:tcPr>
          <w:p w14:paraId="6D464A86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87" w14:textId="77777777" w:rsidR="000460CB" w:rsidRPr="001C0901" w:rsidRDefault="000460CB" w:rsidP="001023AA">
            <w:pPr>
              <w:spacing w:line="240" w:lineRule="auto"/>
            </w:pPr>
          </w:p>
        </w:tc>
        <w:tc>
          <w:tcPr>
            <w:tcW w:w="0" w:type="auto"/>
          </w:tcPr>
          <w:p w14:paraId="6D464A88" w14:textId="77777777" w:rsidR="000460CB" w:rsidRPr="001C0901" w:rsidRDefault="000460CB" w:rsidP="001023AA">
            <w:pPr>
              <w:spacing w:line="240" w:lineRule="auto"/>
            </w:pPr>
          </w:p>
        </w:tc>
      </w:tr>
      <w:tr w:rsidR="000460CB" w:rsidRPr="001C0901" w14:paraId="6D464A8E" w14:textId="77777777" w:rsidTr="001023AA">
        <w:trPr>
          <w:cantSplit/>
        </w:trPr>
        <w:tc>
          <w:tcPr>
            <w:tcW w:w="0" w:type="auto"/>
          </w:tcPr>
          <w:p w14:paraId="6D464A8A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>Establish consistent managerial norms regarding “Logical Consequences”</w:t>
            </w:r>
          </w:p>
        </w:tc>
        <w:tc>
          <w:tcPr>
            <w:tcW w:w="0" w:type="auto"/>
          </w:tcPr>
          <w:p w14:paraId="6D464A8B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8C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8D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93" w14:textId="77777777" w:rsidTr="001023AA">
        <w:trPr>
          <w:cantSplit/>
        </w:trPr>
        <w:tc>
          <w:tcPr>
            <w:tcW w:w="0" w:type="auto"/>
          </w:tcPr>
          <w:p w14:paraId="6D464A8F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>Ensure ongoing engagement, involvement, and awareness of leaders in the fledgling processes, procedures, and the nascent culture growing within the organization</w:t>
            </w:r>
          </w:p>
        </w:tc>
        <w:tc>
          <w:tcPr>
            <w:tcW w:w="0" w:type="auto"/>
          </w:tcPr>
          <w:p w14:paraId="6D464A90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91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92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  <w:tr w:rsidR="000460CB" w:rsidRPr="001C0901" w14:paraId="6D464A98" w14:textId="77777777" w:rsidTr="001023AA">
        <w:trPr>
          <w:cantSplit/>
        </w:trPr>
        <w:tc>
          <w:tcPr>
            <w:tcW w:w="0" w:type="auto"/>
          </w:tcPr>
          <w:p w14:paraId="6D464A94" w14:textId="77777777" w:rsidR="000460CB" w:rsidRDefault="000460CB" w:rsidP="001023AA">
            <w:pPr>
              <w:pStyle w:val="Tables"/>
              <w:numPr>
                <w:ilvl w:val="1"/>
                <w:numId w:val="6"/>
              </w:numPr>
            </w:pPr>
            <w:r>
              <w:t>Reinforce behaviors and demonstration of excellence, address lapses as they emerge through intervention</w:t>
            </w:r>
          </w:p>
        </w:tc>
        <w:tc>
          <w:tcPr>
            <w:tcW w:w="0" w:type="auto"/>
          </w:tcPr>
          <w:p w14:paraId="6D464A95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96" w14:textId="77777777" w:rsidR="000460CB" w:rsidRPr="001C0901" w:rsidRDefault="000460CB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97" w14:textId="77777777" w:rsidR="000460CB" w:rsidRPr="001C0901" w:rsidRDefault="000460CB" w:rsidP="001023AA">
            <w:pPr>
              <w:spacing w:before="0" w:after="0" w:line="240" w:lineRule="auto"/>
            </w:pPr>
          </w:p>
        </w:tc>
      </w:tr>
    </w:tbl>
    <w:p w14:paraId="6D464A99" w14:textId="77777777" w:rsidR="00FE1573" w:rsidRDefault="00FE1573" w:rsidP="00FE1573"/>
    <w:p w14:paraId="6D464A9A" w14:textId="77777777" w:rsidR="00FE1573" w:rsidRDefault="00FE1573" w:rsidP="00FE1573">
      <w:pPr>
        <w:rPr>
          <w:rFonts w:eastAsiaTheme="majorEastAsia"/>
        </w:rPr>
      </w:pPr>
      <w:r>
        <w:br w:type="page"/>
      </w:r>
    </w:p>
    <w:p w14:paraId="6D464A9B" w14:textId="77777777" w:rsidR="000460CB" w:rsidRDefault="00FE1573" w:rsidP="00FE1573">
      <w:pPr>
        <w:pStyle w:val="Heading1"/>
        <w:spacing w:before="0" w:line="240" w:lineRule="auto"/>
      </w:pPr>
      <w:r>
        <w:lastRenderedPageBreak/>
        <w:t>Sustaining Project Plan – Institutionalizing and Optimizing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1670"/>
        <w:gridCol w:w="1263"/>
        <w:gridCol w:w="1410"/>
      </w:tblGrid>
      <w:tr w:rsidR="00FE1573" w:rsidRPr="001C0901" w14:paraId="6D464AA0" w14:textId="77777777" w:rsidTr="001023AA">
        <w:trPr>
          <w:cantSplit/>
          <w:tblHeader/>
        </w:trPr>
        <w:tc>
          <w:tcPr>
            <w:tcW w:w="0" w:type="auto"/>
            <w:vAlign w:val="bottom"/>
          </w:tcPr>
          <w:p w14:paraId="6D464A9C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6D464A9D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6D464A9E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6D464A9F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FE1573" w:rsidRPr="001C0901" w14:paraId="6D464AA5" w14:textId="77777777" w:rsidTr="001023AA">
        <w:trPr>
          <w:cantSplit/>
        </w:trPr>
        <w:tc>
          <w:tcPr>
            <w:tcW w:w="0" w:type="auto"/>
          </w:tcPr>
          <w:p w14:paraId="6D464AA1" w14:textId="77777777" w:rsidR="00FE1573" w:rsidRPr="0048331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>Establish regular and ongoing evaluations customer and key stakeholder requirements and satisfaction</w:t>
            </w:r>
          </w:p>
        </w:tc>
        <w:tc>
          <w:tcPr>
            <w:tcW w:w="0" w:type="auto"/>
          </w:tcPr>
          <w:p w14:paraId="6D464AA2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A3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A4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AA" w14:textId="77777777" w:rsidTr="001023AA">
        <w:trPr>
          <w:cantSplit/>
        </w:trPr>
        <w:tc>
          <w:tcPr>
            <w:tcW w:w="0" w:type="auto"/>
          </w:tcPr>
          <w:p w14:paraId="6D464AA6" w14:textId="77777777" w:rsidR="00FE157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>Implement process for regular verification and alignment department and individual goals to drive delivery of the organization’s value proposition</w:t>
            </w:r>
          </w:p>
        </w:tc>
        <w:tc>
          <w:tcPr>
            <w:tcW w:w="0" w:type="auto"/>
          </w:tcPr>
          <w:p w14:paraId="6D464AA7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A8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A9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AF" w14:textId="77777777" w:rsidTr="001023AA">
        <w:trPr>
          <w:cantSplit/>
        </w:trPr>
        <w:tc>
          <w:tcPr>
            <w:tcW w:w="0" w:type="auto"/>
          </w:tcPr>
          <w:p w14:paraId="6D464AAB" w14:textId="77777777" w:rsidR="00FE157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>Documentation of policies and procedures to include regular review and revision</w:t>
            </w:r>
          </w:p>
        </w:tc>
        <w:tc>
          <w:tcPr>
            <w:tcW w:w="0" w:type="auto"/>
          </w:tcPr>
          <w:p w14:paraId="6D464AAC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AD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AE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B4" w14:textId="77777777" w:rsidTr="001023AA">
        <w:trPr>
          <w:cantSplit/>
        </w:trPr>
        <w:tc>
          <w:tcPr>
            <w:tcW w:w="0" w:type="auto"/>
          </w:tcPr>
          <w:p w14:paraId="6D464AB0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Prioritization of documentation requirements</w:t>
            </w:r>
          </w:p>
        </w:tc>
        <w:tc>
          <w:tcPr>
            <w:tcW w:w="0" w:type="auto"/>
          </w:tcPr>
          <w:p w14:paraId="6D464AB1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B2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B3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B9" w14:textId="77777777" w:rsidTr="001023AA">
        <w:trPr>
          <w:cantSplit/>
        </w:trPr>
        <w:tc>
          <w:tcPr>
            <w:tcW w:w="0" w:type="auto"/>
          </w:tcPr>
          <w:p w14:paraId="6D464AB5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Ongoing procedural review</w:t>
            </w:r>
          </w:p>
        </w:tc>
        <w:tc>
          <w:tcPr>
            <w:tcW w:w="0" w:type="auto"/>
          </w:tcPr>
          <w:p w14:paraId="6D464AB6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B7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B8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BE" w14:textId="77777777" w:rsidTr="001023AA">
        <w:trPr>
          <w:cantSplit/>
        </w:trPr>
        <w:tc>
          <w:tcPr>
            <w:tcW w:w="0" w:type="auto"/>
          </w:tcPr>
          <w:p w14:paraId="6D464ABA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 xml:space="preserve">Ready access to documentation </w:t>
            </w:r>
          </w:p>
        </w:tc>
        <w:tc>
          <w:tcPr>
            <w:tcW w:w="0" w:type="auto"/>
          </w:tcPr>
          <w:p w14:paraId="6D464ABB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BC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BD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C3" w14:textId="77777777" w:rsidTr="001023AA">
        <w:trPr>
          <w:cantSplit/>
        </w:trPr>
        <w:tc>
          <w:tcPr>
            <w:tcW w:w="0" w:type="auto"/>
          </w:tcPr>
          <w:p w14:paraId="6D464ABF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Effective change notification process</w:t>
            </w:r>
          </w:p>
        </w:tc>
        <w:tc>
          <w:tcPr>
            <w:tcW w:w="0" w:type="auto"/>
          </w:tcPr>
          <w:p w14:paraId="6D464AC0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C1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C2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C8" w14:textId="77777777" w:rsidTr="001023AA">
        <w:trPr>
          <w:cantSplit/>
        </w:trPr>
        <w:tc>
          <w:tcPr>
            <w:tcW w:w="0" w:type="auto"/>
          </w:tcPr>
          <w:p w14:paraId="6D464AC4" w14:textId="77777777" w:rsidR="00FE157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>Evaluate lines of communications – revise as needed</w:t>
            </w:r>
          </w:p>
        </w:tc>
        <w:tc>
          <w:tcPr>
            <w:tcW w:w="0" w:type="auto"/>
          </w:tcPr>
          <w:p w14:paraId="6D464AC5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C6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C7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CD" w14:textId="77777777" w:rsidTr="001023AA">
        <w:trPr>
          <w:cantSplit/>
        </w:trPr>
        <w:tc>
          <w:tcPr>
            <w:tcW w:w="0" w:type="auto"/>
          </w:tcPr>
          <w:p w14:paraId="6D464AC9" w14:textId="77777777" w:rsidR="00FE157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 xml:space="preserve">Ensure an ongoing and holistic view to the process </w:t>
            </w:r>
          </w:p>
        </w:tc>
        <w:tc>
          <w:tcPr>
            <w:tcW w:w="0" w:type="auto"/>
          </w:tcPr>
          <w:p w14:paraId="6D464ACA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CB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CC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D2" w14:textId="77777777" w:rsidTr="001023AA">
        <w:trPr>
          <w:cantSplit/>
        </w:trPr>
        <w:tc>
          <w:tcPr>
            <w:tcW w:w="0" w:type="auto"/>
          </w:tcPr>
          <w:p w14:paraId="6D464ACE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Implementation of “Balanced Scorecard” reporting</w:t>
            </w:r>
          </w:p>
        </w:tc>
        <w:tc>
          <w:tcPr>
            <w:tcW w:w="0" w:type="auto"/>
          </w:tcPr>
          <w:p w14:paraId="6D464ACF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D0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D1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D7" w14:textId="77777777" w:rsidTr="001023AA">
        <w:trPr>
          <w:cantSplit/>
        </w:trPr>
        <w:tc>
          <w:tcPr>
            <w:tcW w:w="0" w:type="auto"/>
          </w:tcPr>
          <w:p w14:paraId="6D464AD3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Implementation of “Dashboard” technology to automate the view to the proves</w:t>
            </w:r>
          </w:p>
        </w:tc>
        <w:tc>
          <w:tcPr>
            <w:tcW w:w="0" w:type="auto"/>
          </w:tcPr>
          <w:p w14:paraId="6D464AD4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D5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D6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DC" w14:textId="77777777" w:rsidTr="001023AA">
        <w:trPr>
          <w:cantSplit/>
        </w:trPr>
        <w:tc>
          <w:tcPr>
            <w:tcW w:w="0" w:type="auto"/>
          </w:tcPr>
          <w:p w14:paraId="6D464AD8" w14:textId="77777777" w:rsidR="00FE157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>Establish / codify vendor and supplier review and feedback processes</w:t>
            </w:r>
          </w:p>
        </w:tc>
        <w:tc>
          <w:tcPr>
            <w:tcW w:w="0" w:type="auto"/>
          </w:tcPr>
          <w:p w14:paraId="6D464AD9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DA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DB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E1" w14:textId="77777777" w:rsidTr="001023AA">
        <w:trPr>
          <w:cantSplit/>
        </w:trPr>
        <w:tc>
          <w:tcPr>
            <w:tcW w:w="0" w:type="auto"/>
          </w:tcPr>
          <w:p w14:paraId="6D464ADD" w14:textId="77777777" w:rsidR="00FE157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 xml:space="preserve">Introduction and implementation of LSS Concepts:  </w:t>
            </w:r>
          </w:p>
        </w:tc>
        <w:tc>
          <w:tcPr>
            <w:tcW w:w="0" w:type="auto"/>
          </w:tcPr>
          <w:p w14:paraId="6D464ADE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DF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E0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E6" w14:textId="77777777" w:rsidTr="001023AA">
        <w:trPr>
          <w:cantSplit/>
        </w:trPr>
        <w:tc>
          <w:tcPr>
            <w:tcW w:w="0" w:type="auto"/>
          </w:tcPr>
          <w:p w14:paraId="6D464AE2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Implementation of 5S</w:t>
            </w:r>
          </w:p>
        </w:tc>
        <w:tc>
          <w:tcPr>
            <w:tcW w:w="0" w:type="auto"/>
          </w:tcPr>
          <w:p w14:paraId="6D464AE3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E4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E5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EB" w14:textId="77777777" w:rsidTr="001023AA">
        <w:trPr>
          <w:cantSplit/>
        </w:trPr>
        <w:tc>
          <w:tcPr>
            <w:tcW w:w="0" w:type="auto"/>
          </w:tcPr>
          <w:p w14:paraId="6D464AE7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Implement Visual Management</w:t>
            </w:r>
          </w:p>
        </w:tc>
        <w:tc>
          <w:tcPr>
            <w:tcW w:w="0" w:type="auto"/>
          </w:tcPr>
          <w:p w14:paraId="6D464AE8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E9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EA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F0" w14:textId="77777777" w:rsidTr="001023AA">
        <w:trPr>
          <w:cantSplit/>
        </w:trPr>
        <w:tc>
          <w:tcPr>
            <w:tcW w:w="0" w:type="auto"/>
          </w:tcPr>
          <w:p w14:paraId="6D464AEC" w14:textId="77777777" w:rsidR="00FE1573" w:rsidRDefault="00FE1573" w:rsidP="001023AA">
            <w:pPr>
              <w:pStyle w:val="Tables"/>
              <w:numPr>
                <w:ilvl w:val="1"/>
                <w:numId w:val="7"/>
              </w:numPr>
            </w:pPr>
            <w:r>
              <w:t>Conducting Value Stream Mapping</w:t>
            </w:r>
          </w:p>
        </w:tc>
        <w:tc>
          <w:tcPr>
            <w:tcW w:w="0" w:type="auto"/>
          </w:tcPr>
          <w:p w14:paraId="6D464AED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EE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EF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AF5" w14:textId="77777777" w:rsidTr="001023AA">
        <w:trPr>
          <w:cantSplit/>
        </w:trPr>
        <w:tc>
          <w:tcPr>
            <w:tcW w:w="0" w:type="auto"/>
          </w:tcPr>
          <w:p w14:paraId="6D464AF1" w14:textId="77777777" w:rsidR="00FE1573" w:rsidRDefault="00FE1573" w:rsidP="001023AA">
            <w:pPr>
              <w:pStyle w:val="Tables"/>
              <w:numPr>
                <w:ilvl w:val="0"/>
                <w:numId w:val="7"/>
              </w:numPr>
            </w:pPr>
            <w:r>
              <w:t>Ensure managers and leaders maintain the cascading lines of communication within their areas and managing according to a climate of “logical consequences”</w:t>
            </w:r>
          </w:p>
        </w:tc>
        <w:tc>
          <w:tcPr>
            <w:tcW w:w="0" w:type="auto"/>
          </w:tcPr>
          <w:p w14:paraId="6D464AF2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F3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AF4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</w:tbl>
    <w:p w14:paraId="6D464AF6" w14:textId="77777777" w:rsidR="00FE1573" w:rsidRDefault="00FE1573" w:rsidP="00FE1573"/>
    <w:p w14:paraId="6D464AF7" w14:textId="77777777" w:rsidR="00FE1573" w:rsidRDefault="00FE1573" w:rsidP="00FE1573">
      <w:pPr>
        <w:rPr>
          <w:rFonts w:eastAsiaTheme="majorEastAsia"/>
        </w:rPr>
      </w:pPr>
      <w:r>
        <w:br w:type="page"/>
      </w:r>
    </w:p>
    <w:p w14:paraId="6D464AF8" w14:textId="77777777" w:rsidR="00FE1573" w:rsidRDefault="00FE1573" w:rsidP="00FE1573">
      <w:pPr>
        <w:pStyle w:val="Heading1"/>
        <w:spacing w:before="0" w:line="240" w:lineRule="auto"/>
      </w:pPr>
      <w:r>
        <w:lastRenderedPageBreak/>
        <w:t>Renewal Plan – Refitting and Redeploying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9"/>
        <w:gridCol w:w="1670"/>
        <w:gridCol w:w="1257"/>
        <w:gridCol w:w="1404"/>
      </w:tblGrid>
      <w:tr w:rsidR="00FE1573" w:rsidRPr="001C0901" w14:paraId="6D464AFD" w14:textId="77777777" w:rsidTr="001023AA">
        <w:trPr>
          <w:cantSplit/>
          <w:tblHeader/>
        </w:trPr>
        <w:tc>
          <w:tcPr>
            <w:tcW w:w="0" w:type="auto"/>
            <w:vAlign w:val="bottom"/>
          </w:tcPr>
          <w:p w14:paraId="6D464AF9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6D464AFA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6D464AFB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6D464AFC" w14:textId="77777777" w:rsidR="00FE1573" w:rsidRPr="001C0901" w:rsidRDefault="00FE1573" w:rsidP="001023AA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FE1573" w:rsidRPr="001C0901" w14:paraId="6D464B02" w14:textId="77777777" w:rsidTr="001023AA">
        <w:trPr>
          <w:cantSplit/>
        </w:trPr>
        <w:tc>
          <w:tcPr>
            <w:tcW w:w="0" w:type="auto"/>
          </w:tcPr>
          <w:p w14:paraId="6D464AFE" w14:textId="77777777" w:rsidR="00FE1573" w:rsidRPr="0048331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Evaluate your communication processes and practices.  Ensure individual and organizational successes are broadly shared and documented</w:t>
            </w:r>
          </w:p>
        </w:tc>
        <w:tc>
          <w:tcPr>
            <w:tcW w:w="0" w:type="auto"/>
          </w:tcPr>
          <w:p w14:paraId="6D464AFF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00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01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07" w14:textId="77777777" w:rsidTr="001023AA">
        <w:trPr>
          <w:cantSplit/>
        </w:trPr>
        <w:tc>
          <w:tcPr>
            <w:tcW w:w="0" w:type="auto"/>
          </w:tcPr>
          <w:p w14:paraId="6D464B03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Celebrate organizational successes in a way that is significant to whomever is being recognized</w:t>
            </w:r>
          </w:p>
        </w:tc>
        <w:tc>
          <w:tcPr>
            <w:tcW w:w="0" w:type="auto"/>
          </w:tcPr>
          <w:p w14:paraId="6D464B04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05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06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0C" w14:textId="77777777" w:rsidTr="001023AA">
        <w:trPr>
          <w:cantSplit/>
        </w:trPr>
        <w:tc>
          <w:tcPr>
            <w:tcW w:w="0" w:type="auto"/>
          </w:tcPr>
          <w:p w14:paraId="6D464B08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Evaluate internal and external auditing processes.  Ensure that there is appropriate documentation and follow up to audit findings</w:t>
            </w:r>
          </w:p>
        </w:tc>
        <w:tc>
          <w:tcPr>
            <w:tcW w:w="0" w:type="auto"/>
          </w:tcPr>
          <w:p w14:paraId="6D464B09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0A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0B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11" w14:textId="77777777" w:rsidTr="001023AA">
        <w:trPr>
          <w:cantSplit/>
        </w:trPr>
        <w:tc>
          <w:tcPr>
            <w:tcW w:w="0" w:type="auto"/>
          </w:tcPr>
          <w:p w14:paraId="6D464B0D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 xml:space="preserve">Benchmark competitors as well as customer alternatives.  Incorporate findings into goals and action plans </w:t>
            </w:r>
          </w:p>
        </w:tc>
        <w:tc>
          <w:tcPr>
            <w:tcW w:w="0" w:type="auto"/>
          </w:tcPr>
          <w:p w14:paraId="6D464B0E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0F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10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16" w14:textId="77777777" w:rsidTr="001023AA">
        <w:trPr>
          <w:cantSplit/>
        </w:trPr>
        <w:tc>
          <w:tcPr>
            <w:tcW w:w="0" w:type="auto"/>
          </w:tcPr>
          <w:p w14:paraId="6D464B12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 xml:space="preserve">Review the ROI of past process improvement projects and initiatives.  Ensure ROI is consistently used as a justification and validation of projects  </w:t>
            </w:r>
          </w:p>
        </w:tc>
        <w:tc>
          <w:tcPr>
            <w:tcW w:w="0" w:type="auto"/>
          </w:tcPr>
          <w:p w14:paraId="6D464B13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14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15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1B" w14:textId="77777777" w:rsidTr="001023AA">
        <w:trPr>
          <w:cantSplit/>
        </w:trPr>
        <w:tc>
          <w:tcPr>
            <w:tcW w:w="0" w:type="auto"/>
          </w:tcPr>
          <w:p w14:paraId="6D464B17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Utilize Meeting Assessments to gauge the effectiveness of meetings.  Address shortfalls and ineffective practices</w:t>
            </w:r>
          </w:p>
        </w:tc>
        <w:tc>
          <w:tcPr>
            <w:tcW w:w="0" w:type="auto"/>
          </w:tcPr>
          <w:p w14:paraId="6D464B18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19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1A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20" w14:textId="77777777" w:rsidTr="001023AA">
        <w:trPr>
          <w:cantSplit/>
        </w:trPr>
        <w:tc>
          <w:tcPr>
            <w:tcW w:w="0" w:type="auto"/>
          </w:tcPr>
          <w:p w14:paraId="6D464B1C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Review and evaluate the Performance Review and Reward processes to ensure consistency and the judicious application of logical consequences</w:t>
            </w:r>
          </w:p>
        </w:tc>
        <w:tc>
          <w:tcPr>
            <w:tcW w:w="0" w:type="auto"/>
          </w:tcPr>
          <w:p w14:paraId="6D464B1D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1E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1F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25" w14:textId="77777777" w:rsidTr="001023AA">
        <w:trPr>
          <w:cantSplit/>
        </w:trPr>
        <w:tc>
          <w:tcPr>
            <w:tcW w:w="0" w:type="auto"/>
          </w:tcPr>
          <w:p w14:paraId="6D464B21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Evaluate the organization’s learning climate, processes, and degree of engagement.  Verify Career Pathways are planned and utilized</w:t>
            </w:r>
          </w:p>
        </w:tc>
        <w:tc>
          <w:tcPr>
            <w:tcW w:w="0" w:type="auto"/>
          </w:tcPr>
          <w:p w14:paraId="6D464B22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23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24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2A" w14:textId="77777777" w:rsidTr="001023AA">
        <w:trPr>
          <w:cantSplit/>
        </w:trPr>
        <w:tc>
          <w:tcPr>
            <w:tcW w:w="0" w:type="auto"/>
          </w:tcPr>
          <w:p w14:paraId="6D464B26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Audit the effectiveness of the training process and practices</w:t>
            </w:r>
          </w:p>
        </w:tc>
        <w:tc>
          <w:tcPr>
            <w:tcW w:w="0" w:type="auto"/>
          </w:tcPr>
          <w:p w14:paraId="6D464B27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28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29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2F" w14:textId="77777777" w:rsidTr="001023AA">
        <w:trPr>
          <w:cantSplit/>
        </w:trPr>
        <w:tc>
          <w:tcPr>
            <w:tcW w:w="0" w:type="auto"/>
          </w:tcPr>
          <w:p w14:paraId="6D464B2B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 xml:space="preserve">Review the hiring process to ensure it effectively incorporates the elements of TCLs </w:t>
            </w:r>
          </w:p>
        </w:tc>
        <w:tc>
          <w:tcPr>
            <w:tcW w:w="0" w:type="auto"/>
          </w:tcPr>
          <w:p w14:paraId="6D464B2C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2D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2E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34" w14:textId="77777777" w:rsidTr="001023AA">
        <w:trPr>
          <w:cantSplit/>
        </w:trPr>
        <w:tc>
          <w:tcPr>
            <w:tcW w:w="0" w:type="auto"/>
          </w:tcPr>
          <w:p w14:paraId="6D464B30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Evaluate the process and outcomes of New Hire Orientation.   Ensure ongoing enculturation and inclusion of new hires to establish the line of sight to the value proposition</w:t>
            </w:r>
          </w:p>
        </w:tc>
        <w:tc>
          <w:tcPr>
            <w:tcW w:w="0" w:type="auto"/>
          </w:tcPr>
          <w:p w14:paraId="6D464B31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32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33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  <w:tr w:rsidR="00FE1573" w:rsidRPr="001C0901" w14:paraId="6D464B39" w14:textId="77777777" w:rsidTr="001023AA">
        <w:trPr>
          <w:cantSplit/>
        </w:trPr>
        <w:tc>
          <w:tcPr>
            <w:tcW w:w="0" w:type="auto"/>
          </w:tcPr>
          <w:p w14:paraId="6D464B35" w14:textId="77777777" w:rsidR="00FE1573" w:rsidRDefault="00FE1573" w:rsidP="00FE1573">
            <w:pPr>
              <w:pStyle w:val="Tables"/>
              <w:numPr>
                <w:ilvl w:val="0"/>
                <w:numId w:val="8"/>
              </w:numPr>
            </w:pPr>
            <w:r>
              <w:t>Review and evaluate the succession planning process.  Benchmark mentoring and adapt into the organization</w:t>
            </w:r>
          </w:p>
        </w:tc>
        <w:tc>
          <w:tcPr>
            <w:tcW w:w="0" w:type="auto"/>
          </w:tcPr>
          <w:p w14:paraId="6D464B36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37" w14:textId="77777777" w:rsidR="00FE1573" w:rsidRPr="001C0901" w:rsidRDefault="00FE1573" w:rsidP="001023AA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6D464B38" w14:textId="77777777" w:rsidR="00FE1573" w:rsidRPr="001C0901" w:rsidRDefault="00FE1573" w:rsidP="001023AA">
            <w:pPr>
              <w:spacing w:before="0" w:after="0" w:line="240" w:lineRule="auto"/>
            </w:pPr>
          </w:p>
        </w:tc>
      </w:tr>
    </w:tbl>
    <w:p w14:paraId="6D464B3A" w14:textId="77777777" w:rsidR="00ED519B" w:rsidRPr="003F79F1" w:rsidRDefault="00ED519B" w:rsidP="00FE1573">
      <w:pPr>
        <w:rPr>
          <w:sz w:val="10"/>
        </w:rPr>
      </w:pPr>
    </w:p>
    <w:sectPr w:rsidR="00ED519B" w:rsidRPr="003F79F1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4B3D" w14:textId="77777777" w:rsidR="00F7029C" w:rsidRDefault="00F7029C" w:rsidP="00A377E2">
      <w:pPr>
        <w:spacing w:before="0" w:after="0" w:line="240" w:lineRule="auto"/>
      </w:pPr>
      <w:r>
        <w:separator/>
      </w:r>
    </w:p>
  </w:endnote>
  <w:endnote w:type="continuationSeparator" w:id="0">
    <w:p w14:paraId="6D464B3E" w14:textId="77777777" w:rsidR="00F7029C" w:rsidRDefault="00F7029C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4B42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6D464B43" w14:textId="77777777" w:rsidR="00B97155" w:rsidRDefault="00AC4154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="00DB7203" w:rsidRPr="00414797">
        <w:rPr>
          <w:rStyle w:val="Hyperlink"/>
          <w:rFonts w:asciiTheme="majorHAnsi" w:hAnsiTheme="majorHAnsi"/>
        </w:rPr>
        <w:t>http://TheWEQ.com</w:t>
      </w:r>
    </w:hyperlink>
  </w:p>
  <w:p w14:paraId="6D464B44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514CF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514CF1" w:rsidRPr="001B4107">
      <w:rPr>
        <w:sz w:val="16"/>
      </w:rPr>
      <w:fldChar w:fldCharType="separate"/>
    </w:r>
    <w:r w:rsidR="00DB7203" w:rsidRPr="00DB7203">
      <w:rPr>
        <w:rFonts w:asciiTheme="majorHAnsi" w:hAnsiTheme="majorHAnsi"/>
        <w:noProof/>
        <w:sz w:val="16"/>
      </w:rPr>
      <w:t>5</w:t>
    </w:r>
    <w:r w:rsidR="00514CF1" w:rsidRPr="001B4107">
      <w:rPr>
        <w:sz w:val="16"/>
      </w:rPr>
      <w:fldChar w:fldCharType="end"/>
    </w:r>
  </w:p>
  <w:p w14:paraId="6D464B45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4B3B" w14:textId="77777777" w:rsidR="00F7029C" w:rsidRDefault="00F7029C" w:rsidP="00A377E2">
      <w:pPr>
        <w:spacing w:before="0" w:after="0" w:line="240" w:lineRule="auto"/>
      </w:pPr>
      <w:r>
        <w:separator/>
      </w:r>
    </w:p>
  </w:footnote>
  <w:footnote w:type="continuationSeparator" w:id="0">
    <w:p w14:paraId="6D464B3C" w14:textId="77777777" w:rsidR="00F7029C" w:rsidRDefault="00F7029C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4B3F" w14:textId="77777777" w:rsidR="00A377E2" w:rsidRDefault="00B90FE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 w:rsidRPr="00B90FEE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D464B46" wp14:editId="6D464B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4265" cy="260376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Big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13" cy="2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77E2"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="00A377E2"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  <w:r w:rsidR="00DB7203" w:rsidRPr="00DB7203">
      <w:rPr>
        <w:rFonts w:asciiTheme="majorHAnsi" w:eastAsiaTheme="majorEastAsia" w:hAnsiTheme="majorHAnsi" w:cstheme="majorBidi"/>
        <w:noProof/>
        <w:szCs w:val="32"/>
        <w:vertAlign w:val="superscript"/>
      </w:rPr>
      <w:drawing>
        <wp:anchor distT="0" distB="0" distL="114300" distR="114300" simplePos="0" relativeHeight="251660288" behindDoc="1" locked="0" layoutInCell="1" allowOverlap="1" wp14:anchorId="6D464B48" wp14:editId="6D464B49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308404" cy="308919"/>
          <wp:effectExtent l="19050" t="0" r="0" b="0"/>
          <wp:wrapTight wrapText="left">
            <wp:wrapPolygon edited="0">
              <wp:start x="-1334" y="0"/>
              <wp:lineTo x="-1334" y="19980"/>
              <wp:lineTo x="21348" y="19980"/>
              <wp:lineTo x="21348" y="0"/>
              <wp:lineTo x="-1334" y="0"/>
            </wp:wrapPolygon>
          </wp:wrapTight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404" cy="308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464B40" w14:textId="77777777" w:rsidR="00A377E2" w:rsidRPr="00A377E2" w:rsidRDefault="00ED519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 xml:space="preserve">Combined </w:t>
    </w:r>
    <w:r w:rsidR="003F79F1">
      <w:t>Project Plan Template</w:t>
    </w:r>
    <w:r>
      <w:t>s</w:t>
    </w:r>
  </w:p>
  <w:p w14:paraId="6D464B41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277"/>
    <w:multiLevelType w:val="hybridMultilevel"/>
    <w:tmpl w:val="B24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CC5"/>
    <w:multiLevelType w:val="hybridMultilevel"/>
    <w:tmpl w:val="40EA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5801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209C6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AD3966"/>
    <w:multiLevelType w:val="multilevel"/>
    <w:tmpl w:val="F2E249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81"/>
    <w:rsid w:val="000421FB"/>
    <w:rsid w:val="000460CB"/>
    <w:rsid w:val="00066A7E"/>
    <w:rsid w:val="0009103A"/>
    <w:rsid w:val="000E5C73"/>
    <w:rsid w:val="0010007B"/>
    <w:rsid w:val="00104B39"/>
    <w:rsid w:val="00113891"/>
    <w:rsid w:val="0011630B"/>
    <w:rsid w:val="00136C06"/>
    <w:rsid w:val="00184FF2"/>
    <w:rsid w:val="001B1E0F"/>
    <w:rsid w:val="001B4107"/>
    <w:rsid w:val="001C4860"/>
    <w:rsid w:val="001F7781"/>
    <w:rsid w:val="00237E02"/>
    <w:rsid w:val="002765B1"/>
    <w:rsid w:val="002841B7"/>
    <w:rsid w:val="002A0FB3"/>
    <w:rsid w:val="002A47CF"/>
    <w:rsid w:val="002C0FCC"/>
    <w:rsid w:val="002E551E"/>
    <w:rsid w:val="00334E10"/>
    <w:rsid w:val="00365F9F"/>
    <w:rsid w:val="003671A9"/>
    <w:rsid w:val="00382071"/>
    <w:rsid w:val="003C68C8"/>
    <w:rsid w:val="003F79F1"/>
    <w:rsid w:val="00463C41"/>
    <w:rsid w:val="004722E2"/>
    <w:rsid w:val="00494CAD"/>
    <w:rsid w:val="00496C03"/>
    <w:rsid w:val="004B6427"/>
    <w:rsid w:val="004C3A34"/>
    <w:rsid w:val="00514CF1"/>
    <w:rsid w:val="005511EE"/>
    <w:rsid w:val="005B256D"/>
    <w:rsid w:val="00613E9B"/>
    <w:rsid w:val="00624393"/>
    <w:rsid w:val="00643F4F"/>
    <w:rsid w:val="0069021F"/>
    <w:rsid w:val="006944D2"/>
    <w:rsid w:val="006B7281"/>
    <w:rsid w:val="006F6FB6"/>
    <w:rsid w:val="007017F6"/>
    <w:rsid w:val="00773174"/>
    <w:rsid w:val="00790E70"/>
    <w:rsid w:val="007A51B0"/>
    <w:rsid w:val="007B025E"/>
    <w:rsid w:val="007B72F2"/>
    <w:rsid w:val="007C1338"/>
    <w:rsid w:val="007C45DE"/>
    <w:rsid w:val="007C4FB5"/>
    <w:rsid w:val="007E2B48"/>
    <w:rsid w:val="00805868"/>
    <w:rsid w:val="008A21B8"/>
    <w:rsid w:val="008C45F2"/>
    <w:rsid w:val="008E3FC5"/>
    <w:rsid w:val="00916EDD"/>
    <w:rsid w:val="00940315"/>
    <w:rsid w:val="009826EB"/>
    <w:rsid w:val="009A360D"/>
    <w:rsid w:val="009C1ACB"/>
    <w:rsid w:val="009D73E1"/>
    <w:rsid w:val="009E2358"/>
    <w:rsid w:val="00A377E2"/>
    <w:rsid w:val="00A467D4"/>
    <w:rsid w:val="00A70C42"/>
    <w:rsid w:val="00A810C7"/>
    <w:rsid w:val="00AB29FB"/>
    <w:rsid w:val="00AC4154"/>
    <w:rsid w:val="00AC453D"/>
    <w:rsid w:val="00AF75B9"/>
    <w:rsid w:val="00B35173"/>
    <w:rsid w:val="00B4718C"/>
    <w:rsid w:val="00B6231B"/>
    <w:rsid w:val="00B90FEE"/>
    <w:rsid w:val="00B9572C"/>
    <w:rsid w:val="00B97155"/>
    <w:rsid w:val="00BB7B7E"/>
    <w:rsid w:val="00C1147A"/>
    <w:rsid w:val="00C140B7"/>
    <w:rsid w:val="00C41870"/>
    <w:rsid w:val="00C6357B"/>
    <w:rsid w:val="00C93AF7"/>
    <w:rsid w:val="00CA1237"/>
    <w:rsid w:val="00CB1CE1"/>
    <w:rsid w:val="00CD6D59"/>
    <w:rsid w:val="00CF0C67"/>
    <w:rsid w:val="00D278E4"/>
    <w:rsid w:val="00D54909"/>
    <w:rsid w:val="00D57D29"/>
    <w:rsid w:val="00D70F27"/>
    <w:rsid w:val="00D95EFA"/>
    <w:rsid w:val="00DA61CE"/>
    <w:rsid w:val="00DB301A"/>
    <w:rsid w:val="00DB7203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19B"/>
    <w:rsid w:val="00ED58C7"/>
    <w:rsid w:val="00F24CDC"/>
    <w:rsid w:val="00F26BD1"/>
    <w:rsid w:val="00F330E2"/>
    <w:rsid w:val="00F54D1D"/>
    <w:rsid w:val="00F621F6"/>
    <w:rsid w:val="00F7029C"/>
    <w:rsid w:val="00FB0D62"/>
    <w:rsid w:val="00FD35D3"/>
    <w:rsid w:val="00FE1573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D46499A"/>
  <w15:docId w15:val="{24EFFD8E-0E45-49DC-ABEC-7F5D496A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334E1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5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s">
    <w:name w:val="Tables"/>
    <w:basedOn w:val="Normal"/>
    <w:link w:val="TablesChar"/>
    <w:qFormat/>
    <w:rsid w:val="000460CB"/>
    <w:pPr>
      <w:spacing w:before="0" w:after="0" w:line="240" w:lineRule="auto"/>
    </w:pPr>
    <w:rPr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0460CB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WEQ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9F3A3F6-3999-4E00-9B1D-8D1FF455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Workforce Engagement Equation</vt:lpstr>
      <vt:lpstr>Forming Project Plan – Preparing the Organization and Initial Design Template</vt:lpstr>
      <vt:lpstr>Focusing Project Plan – Finalizing Designs and the Start of Systems Development </vt:lpstr>
      <vt:lpstr>Committing Project Plan – Deployment &amp; Targeted Training Template</vt:lpstr>
      <vt:lpstr>Sustaining Project Plan – Institutionalizing and Optimizing Template</vt:lpstr>
      <vt:lpstr>Renewal Plan – Refitting and Redeploying Template</vt:lpstr>
    </vt:vector>
  </TitlesOfParts>
  <Company>Workforce Engagement Solutions, LLC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Manion</cp:lastModifiedBy>
  <cp:revision>2</cp:revision>
  <cp:lastPrinted>2016-09-12T15:16:00Z</cp:lastPrinted>
  <dcterms:created xsi:type="dcterms:W3CDTF">2020-09-01T15:32:00Z</dcterms:created>
  <dcterms:modified xsi:type="dcterms:W3CDTF">2020-09-01T15:32:00Z</dcterms:modified>
</cp:coreProperties>
</file>